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0D68A18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F3DF9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1AF281D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77531">
              <w:rPr>
                <w:b/>
                <w:color w:val="000000"/>
              </w:rPr>
              <w:t>5.4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D4748E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Lab 5: Ethical Foundations – Responsible AI Coding Practices</w:t>
            </w:r>
          </w:p>
          <w:p w14:paraId="32C5970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96D94BC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613F9360" w14:textId="04EB1411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lastRenderedPageBreak/>
              <w:t>Lab Objectives:</w:t>
            </w:r>
          </w:p>
          <w:p w14:paraId="77E4C3F3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explore the ethical risks associated with AI-generated code.</w:t>
            </w:r>
          </w:p>
          <w:p w14:paraId="1E3E3605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recognize issues related to security, bias, transparency, and copyright.</w:t>
            </w:r>
          </w:p>
          <w:p w14:paraId="53AB114B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64C33BEA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62D82A1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Outcomes (LOs):</w:t>
            </w:r>
          </w:p>
          <w:p w14:paraId="19D299EE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After completing this lab, students will be able to:</w:t>
            </w:r>
          </w:p>
          <w:p w14:paraId="158BA893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Identify and avoid insecure coding patterns generated by AI tools.</w:t>
            </w:r>
          </w:p>
          <w:p w14:paraId="29CEBD8F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Detect and analyze potential bias or discriminatory logic in AI-generated outputs.</w:t>
            </w:r>
          </w:p>
          <w:p w14:paraId="7B4AEC97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Evaluate originality and licensing concerns in reused AI-generated code.</w:t>
            </w:r>
          </w:p>
          <w:p w14:paraId="04634E4D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Understand the importance of explainability and transparency in AI-assisted programming.</w:t>
            </w:r>
          </w:p>
          <w:p w14:paraId="70BF93BF" w14:textId="0A528512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Reflect on accountability and the human role in ethical AI coding practices.</w:t>
            </w:r>
          </w:p>
          <w:p w14:paraId="2E1CF56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#1:</w:t>
            </w:r>
          </w:p>
          <w:p w14:paraId="27FF314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041362B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#1:</w:t>
            </w:r>
          </w:p>
          <w:p w14:paraId="76BED71A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 script with inline Copilot-suggested code and comments explaining how to safeguard or anonymize user information (e.g., hashing emails, not storing data unencrypted).</w:t>
            </w:r>
          </w:p>
          <w:p w14:paraId="124EEB5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78A856C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#2:</w:t>
            </w:r>
          </w:p>
          <w:p w14:paraId="6D16042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00A95F4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#2:</w:t>
            </w:r>
          </w:p>
          <w:p w14:paraId="7CB9C37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6C980A1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#3:</w:t>
            </w:r>
          </w:p>
          <w:p w14:paraId="1FC8EB7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79FD90C9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#3:</w:t>
            </w:r>
          </w:p>
          <w:p w14:paraId="0FA87272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•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 Copilot suggestions that include explanations, fairness checks (e.g., avoiding favoritism), and user feedback options in the code.</w:t>
            </w:r>
          </w:p>
          <w:p w14:paraId="4C3B49F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19917EAC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Task Description #4:</w:t>
            </w:r>
          </w:p>
          <w:p w14:paraId="7DB53C3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Prompt Copilot to generate logging functionality in a Python web application. Then, ask it to ensure the logs do not record sensitive information.</w:t>
            </w:r>
          </w:p>
          <w:p w14:paraId="5625B4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Expected Output #4:</w:t>
            </w:r>
          </w:p>
          <w:p w14:paraId="7F8A0143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Logging code that avoids saving personal identifiers (e.g., passwords, emails), and includes comments about ethical logging practices.</w:t>
            </w:r>
          </w:p>
          <w:p w14:paraId="6C5F7015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7A54CB2A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6ABAB6EB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1057F62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45BC28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lastRenderedPageBreak/>
              <w:t>Task Description #5:</w:t>
            </w:r>
          </w:p>
          <w:p w14:paraId="6F417F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3EC4DA3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#5:</w:t>
            </w:r>
          </w:p>
          <w:p w14:paraId="20F3665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67AD951A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93DECE0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27B50C77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9E2C2C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EF3DF9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532E994-25DE-42E2-B0F0-B8DD7260A69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924DAAA-98FE-4375-B961-57058FFF024A}"/>
    <w:embedBold r:id="rId3" w:fontKey="{27B26B5E-CCA6-4C5B-AAF1-A3E4781FF5F1}"/>
    <w:embedItalic r:id="rId4" w:fontKey="{AE72D2DF-ED48-460E-9887-DCF0078FAFC7}"/>
    <w:embedBoldItalic r:id="rId5" w:fontKey="{9628551D-EDD0-4234-8208-133620F9979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141F73E-FB10-4861-B478-607E9D79701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E0D9289-617C-4922-923E-E538A3386D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77531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AE3482"/>
    <w:rsid w:val="00B60136"/>
    <w:rsid w:val="00B73572"/>
    <w:rsid w:val="00BD0B88"/>
    <w:rsid w:val="00C87247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EF3DF9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4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82</cp:revision>
  <dcterms:created xsi:type="dcterms:W3CDTF">2026-01-05T15:34:00Z</dcterms:created>
  <dcterms:modified xsi:type="dcterms:W3CDTF">2026-01-12T06:07:00Z</dcterms:modified>
</cp:coreProperties>
</file>